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B2C" w:rsidRPr="001A5A3B" w:rsidRDefault="005F5B2C" w:rsidP="002824E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outlineLvl w:val="0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21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F5B2C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гарантийных обязательств по договору</w:t>
      </w:r>
    </w:p>
    <w:p w:rsidR="005A3365" w:rsidRPr="005F5B2C" w:rsidRDefault="005F5B2C" w:rsidP="005F5B2C">
      <w:pPr>
        <w:ind w:left="-284" w:firstLine="284"/>
        <w:jc w:val="center"/>
        <w:rPr>
          <w:rFonts w:ascii="Times New Roman" w:hAnsi="Times New Roman"/>
          <w:i/>
          <w:sz w:val="28"/>
          <w:szCs w:val="28"/>
        </w:rPr>
      </w:pPr>
      <w:r w:rsidRPr="005F5B2C">
        <w:rPr>
          <w:rFonts w:ascii="Times New Roman" w:hAnsi="Times New Roman"/>
          <w:i/>
          <w:sz w:val="28"/>
          <w:szCs w:val="28"/>
        </w:rPr>
        <w:t>(используется в случае, когда Поставщик и поручитель являются организациями Госкорпорации «Росатом»)</w:t>
      </w:r>
    </w:p>
    <w:p w:rsidR="005F5B2C" w:rsidRPr="00E600CA" w:rsidRDefault="005F5B2C" w:rsidP="005F5B2C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5F5B2C" w:rsidRPr="00B075C5" w:rsidRDefault="005F5B2C" w:rsidP="005F5B2C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5F5B2C" w:rsidRPr="00B075C5" w:rsidRDefault="005F5B2C" w:rsidP="005F5B2C">
      <w:pPr>
        <w:rPr>
          <w:rFonts w:ascii="Times New Roman" w:hAnsi="Times New Roman"/>
          <w:b/>
          <w:bCs/>
          <w:sz w:val="28"/>
          <w:szCs w:val="28"/>
        </w:rPr>
      </w:pP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5F5B2C" w:rsidRPr="001A5A3B" w:rsidRDefault="00457B61" w:rsidP="005F5B2C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5F5B2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5F5B2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5F5B2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5F5B2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В пределах, установленных п. 1.2 Поручительства, Поручитель обязуется отвечать перед Кредитором за </w:t>
      </w:r>
      <w:r w:rsidR="00B50155" w:rsidRPr="005F5B2C">
        <w:rPr>
          <w:rFonts w:ascii="Times New Roman" w:hAnsi="Times New Roman"/>
          <w:sz w:val="24"/>
          <w:szCs w:val="24"/>
        </w:rPr>
        <w:t>не</w:t>
      </w:r>
      <w:r w:rsidRPr="005F5B2C">
        <w:rPr>
          <w:rFonts w:ascii="Times New Roman" w:hAnsi="Times New Roman"/>
          <w:sz w:val="24"/>
          <w:szCs w:val="24"/>
        </w:rPr>
        <w:t xml:space="preserve">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>Должником его</w:t>
      </w:r>
      <w:r w:rsidR="00B50155" w:rsidRPr="005F5B2C">
        <w:rPr>
          <w:rFonts w:ascii="Times New Roman" w:hAnsi="Times New Roman"/>
          <w:sz w:val="24"/>
          <w:szCs w:val="24"/>
        </w:rPr>
        <w:t xml:space="preserve"> гарантийных</w:t>
      </w:r>
      <w:r w:rsidRPr="005F5B2C">
        <w:rPr>
          <w:rFonts w:ascii="Times New Roman" w:hAnsi="Times New Roman"/>
          <w:sz w:val="24"/>
          <w:szCs w:val="24"/>
        </w:rPr>
        <w:t xml:space="preserve"> обязательств </w:t>
      </w:r>
      <w:r w:rsidR="00B50155" w:rsidRPr="005F5B2C">
        <w:rPr>
          <w:rFonts w:ascii="Times New Roman" w:hAnsi="Times New Roman"/>
          <w:sz w:val="24"/>
          <w:szCs w:val="24"/>
        </w:rPr>
        <w:t>по 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Основной договор (</w:t>
      </w:r>
      <w:r w:rsidRPr="005F5B2C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5F5B2C">
        <w:rPr>
          <w:rFonts w:ascii="Times New Roman" w:hAnsi="Times New Roman"/>
          <w:sz w:val="24"/>
          <w:szCs w:val="24"/>
        </w:rPr>
        <w:t>): д</w:t>
      </w:r>
      <w:r w:rsidR="00FB3228" w:rsidRPr="005F5B2C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5F5B2C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 (</w:t>
      </w:r>
      <w:r w:rsidRPr="005F5B2C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5F5B2C">
        <w:rPr>
          <w:rFonts w:ascii="Times New Roman" w:hAnsi="Times New Roman"/>
          <w:sz w:val="24"/>
          <w:szCs w:val="24"/>
        </w:rPr>
        <w:t xml:space="preserve">): поставку______________, 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с общей ценой договора (</w:t>
      </w:r>
      <w:r w:rsidRPr="005F5B2C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r w:rsidRPr="005F5B2C">
        <w:rPr>
          <w:rFonts w:ascii="Times New Roman" w:hAnsi="Times New Roman"/>
          <w:sz w:val="24"/>
          <w:szCs w:val="24"/>
        </w:rPr>
        <w:t xml:space="preserve">):___ (___) </w:t>
      </w:r>
      <w:r w:rsidR="00607286">
        <w:rPr>
          <w:rFonts w:ascii="Times New Roman" w:hAnsi="Times New Roman"/>
          <w:sz w:val="24"/>
          <w:szCs w:val="24"/>
        </w:rPr>
        <w:t>рублей</w:t>
      </w:r>
      <w:r w:rsidRPr="005F5B2C">
        <w:rPr>
          <w:rFonts w:ascii="Times New Roman" w:hAnsi="Times New Roman"/>
          <w:sz w:val="24"/>
          <w:szCs w:val="24"/>
        </w:rPr>
        <w:t xml:space="preserve"> с учетом НДС.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 xml:space="preserve">Должником своих </w:t>
      </w:r>
      <w:r w:rsidR="00B50155" w:rsidRPr="005F5B2C">
        <w:rPr>
          <w:rFonts w:ascii="Times New Roman" w:hAnsi="Times New Roman"/>
          <w:sz w:val="24"/>
          <w:szCs w:val="24"/>
        </w:rPr>
        <w:t xml:space="preserve">гарантийных </w:t>
      </w:r>
      <w:r w:rsidRPr="005F5B2C">
        <w:rPr>
          <w:rFonts w:ascii="Times New Roman" w:hAnsi="Times New Roman"/>
          <w:sz w:val="24"/>
          <w:szCs w:val="24"/>
        </w:rPr>
        <w:t xml:space="preserve">обязательств перед Кредитором по </w:t>
      </w:r>
      <w:r w:rsidR="00B50155" w:rsidRPr="005F5B2C">
        <w:rPr>
          <w:rFonts w:ascii="Times New Roman" w:hAnsi="Times New Roman"/>
          <w:sz w:val="24"/>
          <w:szCs w:val="24"/>
        </w:rPr>
        <w:t>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Размер ответственности Поручителя по Поручительству ограничивается суммой в размере  ___ (___) </w:t>
      </w:r>
      <w:r w:rsidR="00607286">
        <w:rPr>
          <w:rFonts w:ascii="Times New Roman" w:hAnsi="Times New Roman"/>
          <w:sz w:val="24"/>
          <w:szCs w:val="24"/>
        </w:rPr>
        <w:t>рублей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5F5B2C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5F5B2C">
        <w:rPr>
          <w:rFonts w:ascii="Times New Roman" w:hAnsi="Times New Roman"/>
          <w:sz w:val="24"/>
          <w:szCs w:val="24"/>
        </w:rPr>
        <w:t>.20____.</w:t>
      </w:r>
    </w:p>
    <w:p w:rsidR="005A3365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Приложение № 1 к Поручительству – Условия выдачи поручительства – является его неотъемлемой частью.</w:t>
      </w: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</w:t>
      </w:r>
      <w:r w:rsidR="00D607F0" w:rsidRPr="005F5B2C">
        <w:rPr>
          <w:rFonts w:ascii="Times New Roman" w:hAnsi="Times New Roman"/>
          <w:sz w:val="24"/>
          <w:szCs w:val="24"/>
        </w:rPr>
        <w:t xml:space="preserve">его гарантийных </w:t>
      </w:r>
      <w:r w:rsidRPr="005F5B2C">
        <w:rPr>
          <w:rFonts w:ascii="Times New Roman" w:hAnsi="Times New Roman"/>
          <w:sz w:val="24"/>
          <w:szCs w:val="24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</w:t>
      </w:r>
      <w:r w:rsidR="005F5B2C">
        <w:rPr>
          <w:rFonts w:ascii="Times New Roman" w:hAnsi="Times New Roman"/>
          <w:sz w:val="24"/>
          <w:szCs w:val="24"/>
        </w:rPr>
        <w:t>, если</w:t>
      </w:r>
      <w:r w:rsidRPr="005F5B2C">
        <w:rPr>
          <w:rFonts w:ascii="Times New Roman" w:hAnsi="Times New Roman"/>
          <w:sz w:val="24"/>
          <w:szCs w:val="24"/>
        </w:rPr>
        <w:t>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требование направлено Поручителю по истечении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lastRenderedPageBreak/>
        <w:t>перейдет к АО «АСЭ» (ОРГН …, ИНН …) в случае перехода права требования по Договору поставки от Кредитора к новому кредитору АО «АСЭ» в соответствии со ст.384 ГК РФ. При этом 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082F13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может быть уступлено АО «АСЭ» (ОРГН …, ИНН …), без предварительного письменного согласия Поручителя, при этом 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</w:t>
      </w:r>
      <w:r w:rsidRPr="005F5B2C">
        <w:rPr>
          <w:rFonts w:ascii="Times New Roman" w:hAnsi="Times New Roman"/>
          <w:sz w:val="24"/>
          <w:szCs w:val="24"/>
        </w:rPr>
        <w:t xml:space="preserve"> Договору в течение 10 (десяти) дней с даты такой уступки  с приложением экземпляра Соглашения об уступке права требования.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</w:t>
      </w:r>
      <w:r w:rsidR="005F5B2C">
        <w:rPr>
          <w:rFonts w:ascii="Times New Roman" w:hAnsi="Times New Roman"/>
          <w:sz w:val="24"/>
          <w:szCs w:val="24"/>
        </w:rPr>
        <w:t>вой экспертизы» в  соответствии</w:t>
      </w:r>
      <w:r w:rsidRPr="005F5B2C">
        <w:rPr>
          <w:rFonts w:ascii="Times New Roman" w:hAnsi="Times New Roman"/>
          <w:sz w:val="24"/>
          <w:szCs w:val="24"/>
        </w:rPr>
        <w:t xml:space="preserve"> с его регламентом. Решение Третейского суда является окончательным. 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Pr="005F5B2C" w:rsidRDefault="005F5B2C" w:rsidP="002824EC">
      <w:pPr>
        <w:outlineLvl w:val="0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ДОЛЖНИК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5F5B2C" w:rsidRPr="005F5B2C" w:rsidRDefault="005F5B2C" w:rsidP="002824EC">
      <w:pPr>
        <w:outlineLvl w:val="0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КРЕДИТОР</w:t>
      </w:r>
    </w:p>
    <w:p w:rsidR="005F5B2C" w:rsidRPr="005F5B2C" w:rsidRDefault="00457B61" w:rsidP="002824EC">
      <w:pPr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5F5B2C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5F5B2C" w:rsidRPr="005F5B2C">
        <w:rPr>
          <w:rFonts w:ascii="Times New Roman" w:hAnsi="Times New Roman"/>
          <w:sz w:val="24"/>
          <w:szCs w:val="24"/>
        </w:rPr>
        <w:t xml:space="preserve"> 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Р/с 40702810638040024703 в дополнительном офисе № 01764 Московского Банка Сбербанка России ОАО , г. Москва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5F5B2C" w:rsidRPr="005E7181" w:rsidTr="002258D2">
        <w:tc>
          <w:tcPr>
            <w:tcW w:w="3261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Поручитель:</w:t>
            </w:r>
          </w:p>
        </w:tc>
        <w:tc>
          <w:tcPr>
            <w:tcW w:w="3543" w:type="dxa"/>
          </w:tcPr>
          <w:p w:rsidR="005F5B2C" w:rsidRPr="005E7181" w:rsidRDefault="005F5B2C" w:rsidP="002258D2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5F5B2C" w:rsidRPr="00702993" w:rsidTr="002258D2">
        <w:trPr>
          <w:trHeight w:val="274"/>
        </w:trPr>
        <w:tc>
          <w:tcPr>
            <w:tcW w:w="3261" w:type="dxa"/>
          </w:tcPr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B61" w:rsidTr="00457B61">
        <w:tc>
          <w:tcPr>
            <w:tcW w:w="4928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F5B2C" w:rsidRDefault="005F5B2C" w:rsidP="002824E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outlineLvl w:val="0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1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поручительства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F5B2C" w:rsidRDefault="005A3365" w:rsidP="002824EC">
      <w:pPr>
        <w:spacing w:before="120" w:after="120"/>
        <w:ind w:firstLine="705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5A3365" w:rsidRPr="005F5B2C" w:rsidRDefault="005A3365" w:rsidP="002824EC">
      <w:pPr>
        <w:outlineLvl w:val="0"/>
        <w:rPr>
          <w:rFonts w:ascii="Times New Roman" w:hAnsi="Times New Roman"/>
          <w:b/>
          <w:i/>
          <w:sz w:val="24"/>
          <w:szCs w:val="24"/>
        </w:rPr>
      </w:pPr>
      <w:r w:rsidRPr="005F5B2C">
        <w:rPr>
          <w:rFonts w:ascii="Times New Roman" w:hAnsi="Times New Roman"/>
          <w:b/>
          <w:i/>
          <w:sz w:val="24"/>
          <w:szCs w:val="24"/>
        </w:rPr>
        <w:t>Вариант № 1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1.</w:t>
      </w:r>
      <w:r w:rsidRPr="005F5B2C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5F5B2C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1</w:t>
      </w:r>
      <w:r w:rsidR="005F5B2C">
        <w:rPr>
          <w:rFonts w:ascii="Times New Roman" w:hAnsi="Times New Roman"/>
          <w:sz w:val="24"/>
          <w:szCs w:val="24"/>
        </w:rPr>
        <w:t> </w:t>
      </w:r>
      <w:r w:rsidRPr="005F5B2C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2.</w:t>
      </w:r>
      <w:r w:rsidRPr="005F5B2C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3.</w:t>
      </w:r>
      <w:r w:rsidRPr="005F5B2C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4.</w:t>
      </w:r>
      <w:r w:rsidRPr="005F5B2C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5.</w:t>
      </w:r>
      <w:r w:rsidRPr="005F5B2C">
        <w:rPr>
          <w:rFonts w:ascii="Times New Roman" w:hAnsi="Times New Roman"/>
          <w:sz w:val="24"/>
          <w:szCs w:val="24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6.</w:t>
      </w:r>
      <w:r w:rsidRPr="005F5B2C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7.</w:t>
      </w:r>
      <w:r w:rsidRPr="005F5B2C">
        <w:rPr>
          <w:rFonts w:ascii="Times New Roman" w:hAnsi="Times New Roman"/>
          <w:sz w:val="24"/>
          <w:szCs w:val="24"/>
        </w:rPr>
        <w:tab/>
        <w:t xml:space="preserve">В случае </w:t>
      </w:r>
      <w:r w:rsidR="00DE04D8">
        <w:rPr>
          <w:rFonts w:ascii="Times New Roman" w:hAnsi="Times New Roman"/>
          <w:sz w:val="24"/>
          <w:szCs w:val="24"/>
        </w:rPr>
        <w:t xml:space="preserve">ненаправления </w:t>
      </w:r>
      <w:r w:rsidRPr="005F5B2C">
        <w:rPr>
          <w:rFonts w:ascii="Times New Roman" w:hAnsi="Times New Roman"/>
          <w:sz w:val="24"/>
          <w:szCs w:val="24"/>
        </w:rPr>
        <w:t>или ненадлежащего направления Должником уведомления в соответствии с п</w:t>
      </w:r>
      <w:r w:rsidR="00D43C14" w:rsidRPr="005F5B2C">
        <w:rPr>
          <w:rFonts w:ascii="Times New Roman" w:hAnsi="Times New Roman"/>
          <w:sz w:val="24"/>
          <w:szCs w:val="24"/>
        </w:rPr>
        <w:t>.</w:t>
      </w:r>
      <w:r w:rsidRPr="005F5B2C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8.</w:t>
      </w:r>
      <w:r w:rsidRPr="005F5B2C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Default="00DE04D8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A3365" w:rsidRPr="00DE04D8" w:rsidRDefault="005A3365" w:rsidP="002824EC">
      <w:pPr>
        <w:outlineLvl w:val="0"/>
        <w:rPr>
          <w:rFonts w:ascii="Times New Roman" w:hAnsi="Times New Roman"/>
          <w:b/>
          <w:i/>
          <w:sz w:val="24"/>
          <w:szCs w:val="24"/>
        </w:rPr>
      </w:pPr>
      <w:r w:rsidRPr="00DE04D8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DE04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04D8">
        <w:rPr>
          <w:rFonts w:ascii="Times New Roman" w:hAnsi="Times New Roman"/>
          <w:b/>
          <w:i/>
          <w:sz w:val="24"/>
          <w:szCs w:val="24"/>
        </w:rPr>
        <w:t>2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1.</w:t>
      </w:r>
      <w:r w:rsidRPr="00DE04D8">
        <w:rPr>
          <w:rFonts w:ascii="Times New Roman" w:hAnsi="Times New Roman"/>
          <w:sz w:val="24"/>
          <w:szCs w:val="24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FB3228" w:rsidRPr="00DE04D8">
        <w:rPr>
          <w:rFonts w:ascii="Times New Roman" w:hAnsi="Times New Roman"/>
          <w:sz w:val="24"/>
          <w:szCs w:val="24"/>
        </w:rPr>
        <w:t>Поручительства, указанную в п. 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2.</w:t>
      </w:r>
      <w:r w:rsidRPr="00DE04D8">
        <w:rPr>
          <w:rFonts w:ascii="Times New Roman" w:hAnsi="Times New Roman"/>
          <w:sz w:val="24"/>
          <w:szCs w:val="24"/>
        </w:rPr>
        <w:tab/>
        <w:t>Поручительство считается предоставленным в момент подписания Поручительства.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3.</w:t>
      </w:r>
      <w:r w:rsidRPr="00DE04D8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4.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DE04D8">
        <w:rPr>
          <w:rFonts w:ascii="Times New Roman" w:hAnsi="Times New Roman"/>
          <w:sz w:val="24"/>
          <w:szCs w:val="24"/>
        </w:rPr>
        <w:t>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5.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выплачивается в российских рублях.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DE04D8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6.</w:t>
      </w:r>
      <w:r w:rsidRPr="00DE04D8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7.</w:t>
      </w:r>
      <w:r w:rsidRPr="00DE04D8">
        <w:rPr>
          <w:rFonts w:ascii="Times New Roman" w:hAnsi="Times New Roman"/>
          <w:sz w:val="24"/>
          <w:szCs w:val="24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DE04D8" w:rsidRDefault="005A3365" w:rsidP="00DE04D8">
      <w:pPr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8.</w:t>
      </w:r>
      <w:r w:rsidRPr="00DE04D8">
        <w:rPr>
          <w:rFonts w:ascii="Times New Roman" w:hAnsi="Times New Roman"/>
          <w:sz w:val="24"/>
          <w:szCs w:val="24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9.</w:t>
      </w:r>
      <w:r w:rsidRPr="00DE04D8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10.</w:t>
      </w:r>
      <w:r w:rsidRPr="00DE04D8">
        <w:rPr>
          <w:rFonts w:ascii="Times New Roman" w:hAnsi="Times New Roman"/>
          <w:sz w:val="24"/>
          <w:szCs w:val="24"/>
        </w:rPr>
        <w:tab/>
        <w:t>В случае ненаправления или ненадлежащего направления Должником уведомления в соответствии с п</w:t>
      </w:r>
      <w:r w:rsidR="00D43C14" w:rsidRPr="00DE04D8">
        <w:rPr>
          <w:rFonts w:ascii="Times New Roman" w:hAnsi="Times New Roman"/>
          <w:sz w:val="24"/>
          <w:szCs w:val="24"/>
        </w:rPr>
        <w:t>.</w:t>
      </w:r>
      <w:r w:rsidRPr="00DE04D8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11.</w:t>
      </w:r>
      <w:r w:rsidRPr="00DE04D8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B075C5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Pr="00914716" w:rsidRDefault="00DE04D8" w:rsidP="00DE04D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DE04D8">
      <w:pPr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8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43D" w:rsidRDefault="0081743D" w:rsidP="00E64E14">
      <w:r>
        <w:separator/>
      </w:r>
    </w:p>
  </w:endnote>
  <w:endnote w:type="continuationSeparator" w:id="0">
    <w:p w:rsidR="0081743D" w:rsidRDefault="0081743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43D" w:rsidRDefault="0081743D" w:rsidP="00E64E14">
      <w:r>
        <w:separator/>
      </w:r>
    </w:p>
  </w:footnote>
  <w:footnote w:type="continuationSeparator" w:id="0">
    <w:p w:rsidR="0081743D" w:rsidRDefault="0081743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D106E7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A41AAA">
      <w:rPr>
        <w:noProof/>
      </w:rPr>
      <w:t>3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F481C"/>
    <w:multiLevelType w:val="hybridMultilevel"/>
    <w:tmpl w:val="3430776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B62E7E"/>
    <w:multiLevelType w:val="multilevel"/>
    <w:tmpl w:val="B7FA6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451C5"/>
    <w:multiLevelType w:val="multilevel"/>
    <w:tmpl w:val="357E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7488F"/>
    <w:multiLevelType w:val="hybridMultilevel"/>
    <w:tmpl w:val="C3F882B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030ED5"/>
    <w:multiLevelType w:val="multilevel"/>
    <w:tmpl w:val="4E383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0">
    <w:nsid w:val="59280D59"/>
    <w:multiLevelType w:val="hybridMultilevel"/>
    <w:tmpl w:val="411419FC"/>
    <w:lvl w:ilvl="0" w:tplc="8B2483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1470528"/>
    <w:multiLevelType w:val="hybridMultilevel"/>
    <w:tmpl w:val="17A44FF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2F1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24EC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827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1A65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464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57B61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703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3F58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B2C"/>
    <w:rsid w:val="005F5D19"/>
    <w:rsid w:val="005F774E"/>
    <w:rsid w:val="0060135F"/>
    <w:rsid w:val="006020D1"/>
    <w:rsid w:val="0060301C"/>
    <w:rsid w:val="0060701E"/>
    <w:rsid w:val="00607286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1743D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4BF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1AAA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5995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0F2E"/>
    <w:rsid w:val="00C6187F"/>
    <w:rsid w:val="00C627FC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6E7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4D8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B1EACA-F4FE-4E5E-8FEA-2D823FBF5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5F5B2C"/>
    <w:pPr>
      <w:ind w:left="720"/>
      <w:contextualSpacing/>
    </w:pPr>
  </w:style>
  <w:style w:type="paragraph" w:styleId="af">
    <w:name w:val="Document Map"/>
    <w:basedOn w:val="a"/>
    <w:link w:val="af0"/>
    <w:uiPriority w:val="99"/>
    <w:semiHidden/>
    <w:unhideWhenUsed/>
    <w:rsid w:val="002824EC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2824E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0B465-D786-4DF4-BD0E-DA41E5A26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2216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Ермолаева Надежда Геннадьевна</cp:lastModifiedBy>
  <cp:revision>19</cp:revision>
  <dcterms:created xsi:type="dcterms:W3CDTF">2014-07-15T11:37:00Z</dcterms:created>
  <dcterms:modified xsi:type="dcterms:W3CDTF">2015-06-17T08:44:00Z</dcterms:modified>
</cp:coreProperties>
</file>